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AFC" w14:textId="6EEFD205" w:rsidR="001F71CA" w:rsidRDefault="000640BB">
      <w:pPr>
        <w:widowControl w:val="0"/>
        <w:tabs>
          <w:tab w:val="left" w:pos="-1440"/>
        </w:tabs>
        <w:autoSpaceDE w:val="0"/>
        <w:ind w:left="3600" w:hanging="3600"/>
      </w:pPr>
      <w:r>
        <w:rPr>
          <w:rFonts w:eastAsia="SimSun;宋体"/>
          <w:b/>
          <w:lang w:eastAsia="zh-CN"/>
        </w:rPr>
        <w:t>HD 490</w:t>
      </w:r>
      <w:r w:rsidR="003B11CD">
        <w:rPr>
          <w:rFonts w:eastAsia="SimSun;宋体"/>
          <w:lang w:eastAsia="zh-CN"/>
        </w:rPr>
        <w:t xml:space="preserve">                  </w:t>
      </w:r>
      <w:r>
        <w:rPr>
          <w:rFonts w:eastAsia="SimSun;宋体"/>
          <w:lang w:eastAsia="zh-CN"/>
        </w:rPr>
        <w:t xml:space="preserve">          </w:t>
      </w:r>
      <w:r>
        <w:rPr>
          <w:rFonts w:eastAsia="SimSun;宋体"/>
          <w:u w:val="single"/>
          <w:lang w:eastAsia="zh-CN"/>
        </w:rPr>
        <w:t>Workshop in Human Development: Professional Development</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659306D6" w:rsidR="001F71CA" w:rsidRDefault="003B11CD">
      <w:pPr>
        <w:widowControl w:val="0"/>
        <w:autoSpaceDE w:val="0"/>
      </w:pPr>
      <w:r>
        <w:rPr>
          <w:rFonts w:eastAsia="SimSun;宋体"/>
          <w:b/>
          <w:lang w:eastAsia="zh-CN"/>
        </w:rPr>
        <w:t>Office</w:t>
      </w:r>
      <w:r>
        <w:rPr>
          <w:rFonts w:eastAsia="SimSun;宋体"/>
          <w:lang w:eastAsia="zh-CN"/>
        </w:rPr>
        <w:t>:</w:t>
      </w:r>
      <w:r w:rsidR="00A42AAB">
        <w:rPr>
          <w:rFonts w:eastAsia="SimSun;宋体"/>
          <w:lang w:eastAsia="zh-CN"/>
        </w:rPr>
        <w:t>216</w:t>
      </w:r>
      <w:r>
        <w:rPr>
          <w:rFonts w:eastAsia="SimSun;宋体"/>
          <w:lang w:eastAsia="zh-CN"/>
        </w:rPr>
        <w:t xml:space="preserve">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A77EE7" w14:textId="57848784" w:rsidR="001F71CA" w:rsidRDefault="003B11CD">
      <w:pPr>
        <w:widowControl w:val="0"/>
        <w:autoSpaceDE w:val="0"/>
      </w:pPr>
      <w:r>
        <w:rPr>
          <w:rFonts w:eastAsia="SimSun;宋体"/>
          <w:b/>
          <w:lang w:eastAsia="zh-CN"/>
        </w:rPr>
        <w:t xml:space="preserve">Hours: </w:t>
      </w:r>
      <w:r w:rsidR="004500A6">
        <w:rPr>
          <w:rFonts w:eastAsia="SimSun;宋体"/>
          <w:lang w:eastAsia="zh-CN"/>
        </w:rPr>
        <w:t>Email any time</w:t>
      </w:r>
      <w:r>
        <w:rPr>
          <w:rFonts w:eastAsia="SimSun;宋体"/>
          <w:lang w:eastAsia="zh-CN"/>
        </w:rPr>
        <w:t xml:space="preserve"> or by </w:t>
      </w:r>
      <w:r w:rsidR="000640BB">
        <w:rPr>
          <w:rFonts w:eastAsia="SimSun;宋体"/>
          <w:lang w:eastAsia="zh-CN"/>
        </w:rPr>
        <w:t>24-hour</w:t>
      </w:r>
      <w:r>
        <w:rPr>
          <w:rFonts w:eastAsia="SimSun;宋体"/>
          <w:lang w:eastAsia="zh-CN"/>
        </w:rPr>
        <w:t xml:space="preserve"> advance appointment</w:t>
      </w:r>
      <w:r w:rsidR="004500A6">
        <w:rPr>
          <w:rFonts w:eastAsia="SimSun;宋体"/>
          <w:lang w:eastAsia="zh-CN"/>
        </w:rPr>
        <w:t xml:space="preserve"> to find a time that works for you</w:t>
      </w:r>
      <w:r>
        <w:rPr>
          <w:rFonts w:eastAsia="SimSun;宋体"/>
          <w:lang w:eastAsia="zh-CN"/>
        </w:rPr>
        <w:t>.</w:t>
      </w:r>
    </w:p>
    <w:p w14:paraId="5CBC49AB" w14:textId="77777777" w:rsidR="001F71CA" w:rsidRDefault="001F71CA">
      <w:pPr>
        <w:widowControl w:val="0"/>
        <w:autoSpaceDE w:val="0"/>
        <w:rPr>
          <w:rFonts w:eastAsia="SimSun;宋体"/>
          <w:lang w:eastAsia="zh-CN"/>
        </w:rPr>
      </w:pPr>
    </w:p>
    <w:p w14:paraId="3A5672CA" w14:textId="77777777" w:rsidR="001F71CA" w:rsidRDefault="003B11CD">
      <w:pPr>
        <w:widowControl w:val="0"/>
        <w:autoSpaceDE w:val="0"/>
        <w:rPr>
          <w:rFonts w:eastAsia="SimSun;宋体"/>
          <w:b/>
          <w:lang w:eastAsia="zh-CN"/>
        </w:rPr>
      </w:pPr>
      <w:r>
        <w:rPr>
          <w:rFonts w:eastAsia="SimSun;宋体"/>
          <w:b/>
          <w:lang w:eastAsia="zh-CN"/>
        </w:rPr>
        <w:t>OBJECTIVES:</w:t>
      </w:r>
    </w:p>
    <w:p w14:paraId="217E930A" w14:textId="743E1CD4" w:rsidR="001F71CA" w:rsidRDefault="000640BB">
      <w:pPr>
        <w:widowControl w:val="0"/>
        <w:autoSpaceDE w:val="0"/>
        <w:rPr>
          <w:rFonts w:eastAsia="SimSun;宋体"/>
          <w:lang w:eastAsia="zh-CN"/>
        </w:rPr>
      </w:pPr>
      <w:r>
        <w:rPr>
          <w:rFonts w:eastAsia="SimSun;宋体"/>
          <w:lang w:eastAsia="zh-CN"/>
        </w:rPr>
        <w:t>To develop professional competencies in students, enhance networking and career exploration by participating in seminars, trainings, conferences that are directly related to the scope and focus of the Child Life &amp; Family Studies field. Ideally, these events would be sponsored by local, state, or national professional organizations.</w:t>
      </w:r>
    </w:p>
    <w:p w14:paraId="0FDBB071" w14:textId="77777777" w:rsidR="001F71CA" w:rsidRDefault="001F71CA">
      <w:pPr>
        <w:widowControl w:val="0"/>
        <w:autoSpaceDE w:val="0"/>
        <w:rPr>
          <w:rFonts w:eastAsia="SimSun;宋体"/>
          <w:lang w:eastAsia="zh-CN"/>
        </w:rPr>
      </w:pPr>
    </w:p>
    <w:p w14:paraId="7A0C8F4D" w14:textId="77777777" w:rsidR="001F71CA" w:rsidRDefault="003B11CD">
      <w:pPr>
        <w:widowControl w:val="0"/>
        <w:autoSpaceDE w:val="0"/>
        <w:rPr>
          <w:rFonts w:eastAsia="SimSun;宋体"/>
          <w:b/>
          <w:lang w:eastAsia="zh-CN"/>
        </w:rPr>
      </w:pPr>
      <w:r>
        <w:rPr>
          <w:rFonts w:eastAsia="SimSun;宋体"/>
          <w:b/>
          <w:lang w:eastAsia="zh-CN"/>
        </w:rPr>
        <w:t>COURSE EXPECTATIONS</w:t>
      </w:r>
    </w:p>
    <w:p w14:paraId="4EE27C46" w14:textId="77777777" w:rsidR="001F71CA" w:rsidRDefault="003B11CD">
      <w:pPr>
        <w:widowControl w:val="0"/>
        <w:autoSpaceDE w:val="0"/>
        <w:rPr>
          <w:rFonts w:eastAsia="SimSun;宋体"/>
          <w:lang w:eastAsia="zh-CN"/>
        </w:rPr>
      </w:pPr>
      <w:r>
        <w:rPr>
          <w:rFonts w:eastAsia="SimSun;宋体"/>
          <w:lang w:eastAsia="zh-CN"/>
        </w:rPr>
        <w:t xml:space="preserve">-Reading of assigned materials by scheduled due dates. </w:t>
      </w:r>
    </w:p>
    <w:p w14:paraId="61C67AA5" w14:textId="77777777" w:rsidR="001F71CA" w:rsidRDefault="003B11CD">
      <w:pPr>
        <w:widowControl w:val="0"/>
        <w:autoSpaceDE w:val="0"/>
        <w:rPr>
          <w:rFonts w:eastAsia="SimSun;宋体"/>
          <w:lang w:eastAsia="zh-CN"/>
        </w:rPr>
      </w:pPr>
      <w:r>
        <w:rPr>
          <w:rFonts w:eastAsia="SimSun;宋体"/>
          <w:lang w:eastAsia="zh-CN"/>
        </w:rPr>
        <w:t>-Attend class and participate in class discussion and activities.</w:t>
      </w:r>
    </w:p>
    <w:p w14:paraId="165BF764" w14:textId="77777777" w:rsidR="001F71CA" w:rsidRDefault="003B11CD">
      <w:pPr>
        <w:widowControl w:val="0"/>
        <w:autoSpaceDE w:val="0"/>
        <w:rPr>
          <w:rFonts w:eastAsia="SimSun;宋体"/>
          <w:lang w:eastAsia="zh-CN"/>
        </w:rPr>
      </w:pPr>
      <w:r>
        <w:rPr>
          <w:rFonts w:eastAsia="SimSun;宋体"/>
          <w:lang w:eastAsia="zh-CN"/>
        </w:rPr>
        <w:t>-Completion of all course work on time</w:t>
      </w:r>
    </w:p>
    <w:p w14:paraId="612E7CEF" w14:textId="77777777" w:rsidR="001F71CA" w:rsidRDefault="001F71CA">
      <w:pPr>
        <w:widowControl w:val="0"/>
        <w:autoSpaceDE w:val="0"/>
        <w:rPr>
          <w:rFonts w:eastAsia="SimSun;宋体"/>
          <w:lang w:eastAsia="zh-CN"/>
        </w:rPr>
      </w:pPr>
    </w:p>
    <w:p w14:paraId="4F7BD336" w14:textId="5E0ED288" w:rsidR="001F71CA" w:rsidRDefault="003B11CD">
      <w:pPr>
        <w:widowControl w:val="0"/>
        <w:autoSpaceDE w:val="0"/>
      </w:pPr>
      <w:r>
        <w:rPr>
          <w:rFonts w:eastAsia="SimSun;宋体"/>
          <w:b/>
          <w:lang w:eastAsia="zh-CN"/>
        </w:rPr>
        <w:t>ATTENDANCE</w:t>
      </w:r>
      <w:r>
        <w:rPr>
          <w:rFonts w:eastAsia="SimSun;宋体"/>
          <w:lang w:eastAsia="zh-CN"/>
        </w:rPr>
        <w:t xml:space="preserve"> </w:t>
      </w:r>
      <w:r w:rsidR="000640BB">
        <w:rPr>
          <w:rFonts w:eastAsia="SimSun;宋体"/>
          <w:lang w:eastAsia="zh-CN"/>
        </w:rPr>
        <w:t>Participation in all scheduled online discussion boards and activities. Full participation at the professional events which you choose to use to fill these credits.</w:t>
      </w:r>
    </w:p>
    <w:p w14:paraId="5C629828" w14:textId="77777777" w:rsidR="001F71CA" w:rsidRDefault="001F71CA">
      <w:pPr>
        <w:widowControl w:val="0"/>
        <w:autoSpaceDE w:val="0"/>
        <w:rPr>
          <w:rFonts w:eastAsia="SimSun;宋体"/>
          <w:lang w:eastAsia="zh-CN"/>
        </w:rPr>
      </w:pPr>
    </w:p>
    <w:p w14:paraId="4D7412B1" w14:textId="77777777" w:rsidR="001F71CA" w:rsidRDefault="003B11CD">
      <w:pPr>
        <w:widowControl w:val="0"/>
        <w:autoSpaceDE w:val="0"/>
      </w:pPr>
      <w:r>
        <w:rPr>
          <w:rFonts w:eastAsia="SimSun;宋体"/>
          <w:b/>
          <w:lang w:eastAsia="zh-CN"/>
        </w:rPr>
        <w:t>STUDENTS WITH SPECIAL NEEDS</w:t>
      </w:r>
      <w:r>
        <w:rPr>
          <w:rFonts w:eastAsia="SimSun;宋体"/>
          <w:lang w:eastAsia="zh-CN"/>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14:paraId="78FDFA2C" w14:textId="77777777" w:rsidR="001F71CA" w:rsidRDefault="001F71CA">
      <w:pPr>
        <w:widowControl w:val="0"/>
        <w:autoSpaceDE w:val="0"/>
        <w:rPr>
          <w:rFonts w:eastAsia="SimSun;宋体"/>
          <w:lang w:eastAsia="zh-CN"/>
        </w:rPr>
      </w:pPr>
    </w:p>
    <w:p w14:paraId="42735D13" w14:textId="77777777" w:rsidR="001F71CA" w:rsidRDefault="003B11CD">
      <w:pPr>
        <w:widowControl w:val="0"/>
        <w:autoSpaceDE w:val="0"/>
        <w:rPr>
          <w:rFonts w:eastAsia="SimSun;宋体"/>
          <w:lang w:eastAsia="zh-CN"/>
        </w:rPr>
      </w:pPr>
      <w:r>
        <w:rPr>
          <w:rFonts w:eastAsia="SimSun;宋体"/>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14:paraId="5EC67BBD" w14:textId="77777777" w:rsidR="001F71CA" w:rsidRDefault="001F71CA">
      <w:pPr>
        <w:widowControl w:val="0"/>
        <w:autoSpaceDE w:val="0"/>
        <w:rPr>
          <w:rFonts w:eastAsia="SimSun;宋体"/>
          <w:lang w:eastAsia="zh-CN"/>
        </w:rPr>
      </w:pPr>
    </w:p>
    <w:p w14:paraId="7F85F9B1" w14:textId="77777777" w:rsidR="001F71CA" w:rsidRDefault="003B11CD">
      <w:pPr>
        <w:widowControl w:val="0"/>
        <w:autoSpaceDE w:val="0"/>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14:paraId="51C8FB0E" w14:textId="77777777" w:rsidR="001F71CA" w:rsidRDefault="001F71CA">
      <w:pPr>
        <w:widowControl w:val="0"/>
        <w:autoSpaceDE w:val="0"/>
        <w:rPr>
          <w:rFonts w:eastAsia="SimSun;宋体"/>
          <w:lang w:eastAsia="zh-CN"/>
        </w:rPr>
      </w:pPr>
    </w:p>
    <w:p w14:paraId="26541663" w14:textId="77777777" w:rsidR="001F71CA" w:rsidRDefault="003B11CD">
      <w:pPr>
        <w:widowControl w:val="0"/>
        <w:autoSpaceDE w:val="0"/>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2DE540F1" w14:textId="499404A2" w:rsidR="001F71CA" w:rsidRDefault="000640BB">
      <w:pPr>
        <w:widowControl w:val="0"/>
        <w:autoSpaceDE w:val="0"/>
        <w:rPr>
          <w:rFonts w:eastAsia="SimSun;宋体"/>
          <w:lang w:eastAsia="zh-CN"/>
        </w:rPr>
      </w:pPr>
      <w:r>
        <w:rPr>
          <w:rFonts w:eastAsia="SimSun;宋体"/>
          <w:lang w:eastAsia="zh-CN"/>
        </w:rPr>
        <w:t>Assignments are due the day designated and will receive 10% off for each day late, beginning with the day they are due. The primary assignment(s) for this course are a) identification of an instructor approved professional conference, training, event sponsored by one of your local, state, or national organizations, b) full participation and attendance at the event from beginning to end, c) meaningful reflection as evidenced by a paper documenting what you did, what you learned, and how you will apply it to both your personal and professional life.</w:t>
      </w:r>
    </w:p>
    <w:p w14:paraId="4EF91BF7" w14:textId="44FA501C" w:rsidR="001F71CA" w:rsidRDefault="001F71CA">
      <w:pPr>
        <w:widowControl w:val="0"/>
        <w:autoSpaceDE w:val="0"/>
        <w:rPr>
          <w:rFonts w:eastAsia="SimSun;宋体"/>
          <w:lang w:eastAsia="zh-CN"/>
        </w:rPr>
      </w:pPr>
    </w:p>
    <w:p w14:paraId="5163E19F" w14:textId="52EF3319" w:rsidR="000640BB" w:rsidRDefault="000640BB">
      <w:pPr>
        <w:widowControl w:val="0"/>
        <w:autoSpaceDE w:val="0"/>
        <w:rPr>
          <w:rFonts w:eastAsia="SimSun;宋体"/>
          <w:lang w:eastAsia="zh-CN"/>
        </w:rPr>
      </w:pPr>
      <w:r>
        <w:rPr>
          <w:rFonts w:eastAsia="SimSun;宋体"/>
          <w:b/>
          <w:lang w:eastAsia="zh-CN"/>
        </w:rPr>
        <w:t>SELECTION OF APPROPRIATE PROFESSIONAL EVENT</w:t>
      </w:r>
      <w:r>
        <w:rPr>
          <w:rFonts w:eastAsia="SimSun;宋体"/>
          <w:lang w:eastAsia="zh-CN"/>
        </w:rPr>
        <w:t xml:space="preserve">: </w:t>
      </w:r>
    </w:p>
    <w:p w14:paraId="7FE5CBBA" w14:textId="03C22B50" w:rsidR="000640BB" w:rsidRDefault="000640BB" w:rsidP="004D496A">
      <w:pPr>
        <w:widowControl w:val="0"/>
        <w:autoSpaceDE w:val="0"/>
        <w:rPr>
          <w:rFonts w:eastAsia="SimSun;宋体"/>
          <w:b/>
          <w:lang w:eastAsia="zh-CN"/>
        </w:rPr>
      </w:pPr>
      <w:r>
        <w:rPr>
          <w:rFonts w:eastAsia="SimSun;宋体"/>
          <w:lang w:eastAsia="zh-CN"/>
        </w:rPr>
        <w:t>Combined with pre/post work, and time spent at the conference, approximately 8 hours</w:t>
      </w:r>
      <w:r w:rsidR="006C7C73">
        <w:rPr>
          <w:rFonts w:eastAsia="SimSun;宋体"/>
          <w:lang w:eastAsia="zh-CN"/>
        </w:rPr>
        <w:t xml:space="preserve"> min</w:t>
      </w:r>
      <w:r>
        <w:rPr>
          <w:rFonts w:eastAsia="SimSun;宋体"/>
          <w:lang w:eastAsia="zh-CN"/>
        </w:rPr>
        <w:t xml:space="preserve">, 1 full day, of a conference or seminar/training is required for each credit desired in this course. So, if you register for 3 credits, you </w:t>
      </w:r>
      <w:proofErr w:type="gramStart"/>
      <w:r>
        <w:rPr>
          <w:rFonts w:eastAsia="SimSun;宋体"/>
          <w:lang w:eastAsia="zh-CN"/>
        </w:rPr>
        <w:t>would</w:t>
      </w:r>
      <w:proofErr w:type="gramEnd"/>
      <w:r>
        <w:rPr>
          <w:rFonts w:eastAsia="SimSun;宋体"/>
          <w:lang w:eastAsia="zh-CN"/>
        </w:rPr>
        <w:t xml:space="preserve"> need 24 hours (3 X 8) of training, in addition to the pre/post work/readings required to qualify for the 3 credits. Again, the conference MUST be related to the scope and focus of this major, tied to your career goals, and be approved by the instructor BEFORE attending. WAFCS, NCFR, WICFR, MCFR</w:t>
      </w:r>
      <w:r w:rsidR="004D496A">
        <w:rPr>
          <w:rFonts w:eastAsia="SimSun;宋体"/>
          <w:lang w:eastAsia="zh-CN"/>
        </w:rPr>
        <w:t>, AAFCS, ACLP</w:t>
      </w:r>
      <w:r>
        <w:rPr>
          <w:rFonts w:eastAsia="SimSun;宋体"/>
          <w:lang w:eastAsia="zh-CN"/>
        </w:rPr>
        <w:t xml:space="preserve"> all approved. All else, see me.</w:t>
      </w:r>
      <w:r>
        <w:rPr>
          <w:rFonts w:eastAsia="SimSun;宋体"/>
          <w:b/>
          <w:lang w:eastAsia="zh-CN"/>
        </w:rPr>
        <w:br w:type="page"/>
      </w:r>
    </w:p>
    <w:p w14:paraId="45B2B855" w14:textId="1AF8ED67" w:rsidR="001F71CA" w:rsidRDefault="003B11CD">
      <w:pPr>
        <w:widowControl w:val="0"/>
        <w:autoSpaceDE w:val="0"/>
      </w:pPr>
      <w:r>
        <w:rPr>
          <w:rFonts w:eastAsia="SimSun;宋体"/>
          <w:b/>
          <w:lang w:eastAsia="zh-CN"/>
        </w:rPr>
        <w:lastRenderedPageBreak/>
        <w:t xml:space="preserve">PROFESSIONAL DEVELOPMENT </w:t>
      </w:r>
      <w:r>
        <w:rPr>
          <w:rFonts w:eastAsia="SimSun;宋体"/>
          <w:lang w:eastAsia="zh-CN"/>
        </w:rPr>
        <w:t xml:space="preserve">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w:t>
      </w:r>
      <w:r w:rsidR="000640BB">
        <w:rPr>
          <w:rFonts w:eastAsia="SimSun;宋体"/>
          <w:lang w:eastAsia="zh-CN"/>
        </w:rPr>
        <w:t>25</w:t>
      </w:r>
      <w:r>
        <w:rPr>
          <w:rFonts w:eastAsia="SimSun;宋体"/>
          <w:lang w:eastAsia="zh-CN"/>
        </w:rPr>
        <w:t xml:space="preserve"> points of professional development in this course will be earned by any combination of the following activities</w:t>
      </w:r>
      <w:r w:rsidR="00AA2AF1">
        <w:rPr>
          <w:rFonts w:eastAsia="SimSun;宋体"/>
          <w:lang w:eastAsia="zh-CN"/>
        </w:rPr>
        <w:t xml:space="preserve"> (</w:t>
      </w:r>
      <w:r w:rsidR="00CC61DB">
        <w:rPr>
          <w:rFonts w:eastAsia="SimSun;宋体"/>
          <w:lang w:eastAsia="zh-CN"/>
        </w:rPr>
        <w:t>you may count activities occurring since the beginning of this semester until the last day of classes of this semester)</w:t>
      </w:r>
      <w:r>
        <w:rPr>
          <w:rFonts w:eastAsia="SimSun;宋体"/>
          <w:lang w:eastAsia="zh-CN"/>
        </w:rPr>
        <w:t>:</w:t>
      </w:r>
    </w:p>
    <w:p w14:paraId="74567A67" w14:textId="77777777" w:rsidR="001F71CA" w:rsidRDefault="001F71CA">
      <w:pPr>
        <w:widowControl w:val="0"/>
        <w:autoSpaceDE w:val="0"/>
        <w:rPr>
          <w:rFonts w:eastAsia="SimSun;宋体"/>
          <w:lang w:eastAsia="zh-CN"/>
        </w:rPr>
      </w:pPr>
    </w:p>
    <w:p w14:paraId="34A2C657" w14:textId="77777777" w:rsidR="001F71CA" w:rsidRDefault="003B11CD">
      <w:pPr>
        <w:widowControl w:val="0"/>
        <w:autoSpaceDE w:val="0"/>
        <w:rPr>
          <w:rFonts w:eastAsia="SimSun;宋体"/>
          <w:lang w:eastAsia="zh-CN"/>
        </w:rPr>
      </w:pPr>
      <w:r>
        <w:rPr>
          <w:rFonts w:eastAsia="SimSun;宋体"/>
          <w:u w:val="single"/>
          <w:lang w:eastAsia="zh-CN"/>
        </w:rPr>
        <w:t>Points</w:t>
      </w:r>
      <w:r>
        <w:rPr>
          <w:rFonts w:eastAsia="SimSun;宋体"/>
          <w:u w:val="single"/>
          <w:lang w:eastAsia="zh-CN"/>
        </w:rPr>
        <w:tab/>
      </w:r>
      <w:r>
        <w:rPr>
          <w:rFonts w:eastAsia="SimSun;宋体"/>
          <w:lang w:eastAsia="zh-CN"/>
        </w:rPr>
        <w:tab/>
      </w:r>
      <w:r>
        <w:rPr>
          <w:rFonts w:eastAsia="SimSun;宋体"/>
          <w:u w:val="single"/>
          <w:lang w:eastAsia="zh-CN"/>
        </w:rPr>
        <w:t>Action</w:t>
      </w:r>
    </w:p>
    <w:p w14:paraId="639FDA6F" w14:textId="40A1C9C1"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Current membership in a National/State organization (e.g. AAFCS/NCFR)</w:t>
      </w:r>
    </w:p>
    <w:p w14:paraId="068BC492" w14:textId="55A5B1B0"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 xml:space="preserve">Participation in National Conference, or previous (if not during current semester) </w:t>
      </w:r>
    </w:p>
    <w:p w14:paraId="3B00CC43" w14:textId="19E1AB80"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Participation in State Conference/Meeting (e.g. WAFCS/MCFR/WFCE) or most recent</w:t>
      </w:r>
    </w:p>
    <w:p w14:paraId="28A8FB29" w14:textId="29F3351C"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Serve in an officer position (e.g. SPAFCS, UCFR, WAFCS, AAFCS, NCFR)</w:t>
      </w:r>
    </w:p>
    <w:p w14:paraId="75B81F0B"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Membership in local student chapter (e.g. SPAFCS/UCFR)</w:t>
      </w:r>
    </w:p>
    <w:p w14:paraId="338BF05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organization sponsored activities or service projects</w:t>
      </w:r>
    </w:p>
    <w:p w14:paraId="1A8F2F1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 sponsored development and training (e.g. CEU Cert.)</w:t>
      </w:r>
    </w:p>
    <w:p w14:paraId="020D5846"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regular Student Organization meetings (e.g. SPAFCS, UCFR)</w:t>
      </w:r>
    </w:p>
    <w:p w14:paraId="550038A4" w14:textId="77777777" w:rsidR="001F71CA" w:rsidRDefault="001F71CA">
      <w:pPr>
        <w:widowControl w:val="0"/>
        <w:autoSpaceDE w:val="0"/>
        <w:rPr>
          <w:rFonts w:eastAsia="SimSun;宋体"/>
          <w:lang w:eastAsia="zh-CN"/>
        </w:rPr>
      </w:pPr>
    </w:p>
    <w:p w14:paraId="0489C2CD" w14:textId="77777777" w:rsidR="001F71CA" w:rsidRDefault="003B11CD">
      <w:pPr>
        <w:widowControl w:val="0"/>
        <w:autoSpaceDE w:val="0"/>
        <w:rPr>
          <w:rFonts w:eastAsia="SimSun;宋体"/>
          <w:lang w:eastAsia="zh-CN"/>
        </w:rPr>
      </w:pPr>
      <w:r>
        <w:rPr>
          <w:rFonts w:eastAsia="SimSun;宋体"/>
          <w:lang w:eastAsia="zh-CN"/>
        </w:rPr>
        <w:t>Use the form at the end of this syllabus to track your Professional Development activities. Prior approval is required for activities not clearly falling within the above-identified organizations.</w:t>
      </w:r>
    </w:p>
    <w:p w14:paraId="3402E713" w14:textId="77777777" w:rsidR="001F71CA" w:rsidRDefault="001F71CA">
      <w:pPr>
        <w:widowControl w:val="0"/>
        <w:autoSpaceDE w:val="0"/>
        <w:rPr>
          <w:rFonts w:eastAsia="SimSun;宋体"/>
          <w:lang w:eastAsia="zh-CN"/>
        </w:rPr>
      </w:pPr>
    </w:p>
    <w:p w14:paraId="3AA34463" w14:textId="77777777" w:rsidR="001F71CA" w:rsidRDefault="003B11CD">
      <w:pPr>
        <w:widowControl w:val="0"/>
        <w:tabs>
          <w:tab w:val="right" w:leader="dot" w:pos="9360"/>
        </w:tabs>
        <w:autoSpaceDE w:val="0"/>
        <w:rPr>
          <w:rFonts w:eastAsia="SimSun;宋体"/>
          <w:b/>
          <w:bCs/>
          <w:lang w:eastAsia="zh-CN"/>
        </w:rPr>
      </w:pPr>
      <w:r>
        <w:rPr>
          <w:rFonts w:eastAsia="SimSun;宋体"/>
          <w:b/>
          <w:bCs/>
          <w:lang w:eastAsia="zh-CN"/>
        </w:rPr>
        <w:t>GRADING:</w:t>
      </w:r>
    </w:p>
    <w:p w14:paraId="35D5BC6F" w14:textId="4147BA0B" w:rsidR="001F71CA" w:rsidRDefault="003B11CD" w:rsidP="000640BB">
      <w:pPr>
        <w:widowControl w:val="0"/>
        <w:tabs>
          <w:tab w:val="right" w:leader="dot" w:pos="9360"/>
        </w:tabs>
        <w:autoSpaceDE w:val="0"/>
        <w:rPr>
          <w:rFonts w:eastAsia="SimSun;宋体"/>
          <w:bCs/>
          <w:lang w:eastAsia="zh-CN"/>
        </w:rPr>
      </w:pPr>
      <w:r>
        <w:rPr>
          <w:rFonts w:eastAsia="SimSun;宋体"/>
          <w:bCs/>
          <w:lang w:eastAsia="zh-CN"/>
        </w:rPr>
        <w:t xml:space="preserve">There are no exams in this course. There may be quizzes for any assigned readings. </w:t>
      </w:r>
    </w:p>
    <w:p w14:paraId="77B91308" w14:textId="5D099026"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Identification of appropriate conference:          50 Points</w:t>
      </w:r>
    </w:p>
    <w:p w14:paraId="203B8E58" w14:textId="6561CCFA"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Full participation in appropriate conference:  100 Points</w:t>
      </w:r>
    </w:p>
    <w:p w14:paraId="740185D5" w14:textId="3CC0A157"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3-page reflection of conference activities:      150 Points</w:t>
      </w:r>
    </w:p>
    <w:p w14:paraId="66BD3AF2" w14:textId="048B4530" w:rsidR="000640BB" w:rsidRDefault="000640BB" w:rsidP="000640BB">
      <w:pPr>
        <w:widowControl w:val="0"/>
        <w:tabs>
          <w:tab w:val="right" w:leader="dot" w:pos="9360"/>
        </w:tabs>
        <w:autoSpaceDE w:val="0"/>
        <w:rPr>
          <w:rFonts w:eastAsia="SimSun;宋体"/>
          <w:bCs/>
          <w:lang w:eastAsia="zh-CN"/>
        </w:rPr>
      </w:pPr>
    </w:p>
    <w:p w14:paraId="6DE9EBCC" w14:textId="7F141A73"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Final grades assigned as follows:</w:t>
      </w:r>
    </w:p>
    <w:p w14:paraId="63AAC7DD" w14:textId="77777777" w:rsidR="001F71CA" w:rsidRDefault="001F71CA">
      <w:pPr>
        <w:widowControl w:val="0"/>
        <w:tabs>
          <w:tab w:val="right" w:leader="dot" w:pos="9360"/>
        </w:tabs>
        <w:autoSpaceDE w:val="0"/>
        <w:rPr>
          <w:rFonts w:eastAsia="SimSun;宋体"/>
          <w:bCs/>
          <w:lang w:eastAsia="zh-CN"/>
        </w:rPr>
      </w:pPr>
    </w:p>
    <w:p w14:paraId="29C2457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A - 90% or more of all possible points</w:t>
      </w:r>
    </w:p>
    <w:p w14:paraId="1CEF10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B - 80 – 89% of all possible points</w:t>
      </w:r>
    </w:p>
    <w:p w14:paraId="1A50B39D"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C - 70 – 79% of all possible points</w:t>
      </w:r>
    </w:p>
    <w:p w14:paraId="2507418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D - 60 – 69% of all possible points</w:t>
      </w:r>
    </w:p>
    <w:p w14:paraId="2269104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F – Less than 60% of all possible points </w:t>
      </w:r>
    </w:p>
    <w:p w14:paraId="33A1B3BB" w14:textId="77777777" w:rsidR="001F71CA" w:rsidRDefault="001F71CA">
      <w:pPr>
        <w:widowControl w:val="0"/>
        <w:tabs>
          <w:tab w:val="right" w:leader="dot" w:pos="9360"/>
        </w:tabs>
        <w:autoSpaceDE w:val="0"/>
        <w:rPr>
          <w:rFonts w:eastAsia="SimSun;宋体"/>
          <w:bCs/>
          <w:lang w:eastAsia="zh-CN"/>
        </w:rPr>
      </w:pPr>
    </w:p>
    <w:p w14:paraId="5D78DB28" w14:textId="77777777" w:rsidR="001F71CA" w:rsidRDefault="001F71CA">
      <w:pPr>
        <w:widowControl w:val="0"/>
        <w:tabs>
          <w:tab w:val="right" w:leader="dot" w:pos="9360"/>
        </w:tabs>
        <w:autoSpaceDE w:val="0"/>
        <w:jc w:val="center"/>
        <w:rPr>
          <w:rFonts w:eastAsia="SimSun;宋体"/>
          <w:lang w:eastAsia="en-US"/>
        </w:rPr>
        <w:sectPr w:rsidR="001F71CA" w:rsidSect="000640BB">
          <w:footerReference w:type="default" r:id="rId8"/>
          <w:pgSz w:w="12240" w:h="15840"/>
          <w:pgMar w:top="720" w:right="540" w:bottom="990" w:left="540" w:header="0" w:footer="720" w:gutter="0"/>
          <w:cols w:space="720"/>
          <w:formProt w:val="0"/>
          <w:docGrid w:linePitch="326"/>
        </w:sectPr>
      </w:pPr>
    </w:p>
    <w:p w14:paraId="007C7FA7" w14:textId="77777777" w:rsidR="001F71CA" w:rsidRDefault="003B11CD">
      <w:pPr>
        <w:rPr>
          <w:sz w:val="28"/>
          <w:szCs w:val="28"/>
        </w:rPr>
      </w:pPr>
      <w:r>
        <w:rPr>
          <w:sz w:val="28"/>
          <w:szCs w:val="28"/>
        </w:rPr>
        <w:lastRenderedPageBreak/>
        <w:t>Professional Development Activities Summary</w:t>
      </w:r>
    </w:p>
    <w:p w14:paraId="4339CF48" w14:textId="77777777" w:rsidR="001F71CA" w:rsidRDefault="001F71CA">
      <w:pPr>
        <w:rPr>
          <w:sz w:val="28"/>
          <w:szCs w:val="28"/>
        </w:rPr>
      </w:pPr>
    </w:p>
    <w:p w14:paraId="1BD1DE0B" w14:textId="77777777" w:rsidR="001F71CA" w:rsidRDefault="003B11C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w:t>
      </w:r>
      <w:proofErr w:type="gramStart"/>
      <w:r>
        <w:t>in</w:t>
      </w:r>
      <w:proofErr w:type="gramEnd"/>
      <w:r>
        <w:t xml:space="preserve"> this page by our scheduled Final Exam time, with a </w:t>
      </w:r>
      <w:proofErr w:type="gramStart"/>
      <w:r>
        <w:t>1 page</w:t>
      </w:r>
      <w:proofErr w:type="gramEnd"/>
      <w:r>
        <w:t xml:space="preserve"> summary outlining the specific ways in which your involvement informed your personal AND professional life.</w:t>
      </w:r>
    </w:p>
    <w:p w14:paraId="5D40059D" w14:textId="77777777" w:rsidR="001F71CA" w:rsidRDefault="001F71CA"/>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1F71CA" w14:paraId="4BB9882D"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C244C05" w14:textId="77777777" w:rsidR="001F71CA" w:rsidRDefault="003B11CD">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8562EA" w14:textId="77777777" w:rsidR="001F71CA" w:rsidRDefault="003B11CD">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33071AA" w14:textId="77777777" w:rsidR="001F71CA" w:rsidRDefault="003B11CD">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856B9D" w14:textId="77777777" w:rsidR="001F71CA" w:rsidRDefault="003B11CD">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E2C65" w14:textId="77777777" w:rsidR="001F71CA" w:rsidRDefault="003B11CD">
            <w:pPr>
              <w:rPr>
                <w:rFonts w:eastAsia="SimSun;宋体"/>
              </w:rPr>
            </w:pPr>
            <w:r>
              <w:rPr>
                <w:rFonts w:eastAsia="SimSun;宋体"/>
              </w:rPr>
              <w:t>Supporting Information</w:t>
            </w:r>
          </w:p>
          <w:p w14:paraId="5C79E7AC" w14:textId="77777777" w:rsidR="001F71CA" w:rsidRDefault="003B11CD">
            <w:pPr>
              <w:rPr>
                <w:rFonts w:eastAsia="SimSun;宋体"/>
              </w:rPr>
            </w:pPr>
            <w:r>
              <w:rPr>
                <w:rFonts w:eastAsia="SimSun;宋体"/>
              </w:rPr>
              <w:t xml:space="preserve">Included? </w:t>
            </w:r>
          </w:p>
        </w:tc>
      </w:tr>
      <w:tr w:rsidR="001F71CA" w14:paraId="645B435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27AA0642" w14:textId="77777777" w:rsidR="001F71CA" w:rsidRDefault="001F71CA">
            <w:pPr>
              <w:snapToGrid w:val="0"/>
              <w:rPr>
                <w:rFonts w:eastAsia="SimSun;宋体"/>
              </w:rPr>
            </w:pPr>
          </w:p>
          <w:p w14:paraId="40BED8A2"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89A3B4"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F5A1CF6"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F15EADA"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F6CBD" w14:textId="77777777" w:rsidR="001F71CA" w:rsidRDefault="001F71CA">
            <w:pPr>
              <w:snapToGrid w:val="0"/>
              <w:rPr>
                <w:rFonts w:eastAsia="SimSun;宋体"/>
              </w:rPr>
            </w:pPr>
          </w:p>
        </w:tc>
      </w:tr>
      <w:tr w:rsidR="001F71CA" w14:paraId="0A969FF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C330852" w14:textId="77777777" w:rsidR="001F71CA" w:rsidRDefault="001F71CA">
            <w:pPr>
              <w:snapToGrid w:val="0"/>
              <w:rPr>
                <w:rFonts w:eastAsia="SimSun;宋体"/>
              </w:rPr>
            </w:pPr>
          </w:p>
          <w:p w14:paraId="6CD2EF9A"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33EE18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E5ED82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9811F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F6D002" w14:textId="77777777" w:rsidR="001F71CA" w:rsidRDefault="001F71CA">
            <w:pPr>
              <w:snapToGrid w:val="0"/>
              <w:rPr>
                <w:rFonts w:eastAsia="SimSun;宋体"/>
              </w:rPr>
            </w:pPr>
          </w:p>
        </w:tc>
      </w:tr>
      <w:tr w:rsidR="001F71CA" w14:paraId="2FA5E78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F829167" w14:textId="77777777" w:rsidR="001F71CA" w:rsidRDefault="001F71CA">
            <w:pPr>
              <w:snapToGrid w:val="0"/>
              <w:rPr>
                <w:rFonts w:eastAsia="SimSun;宋体"/>
              </w:rPr>
            </w:pPr>
          </w:p>
          <w:p w14:paraId="5F1106B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3C7733"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9B5A0A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7E0877F"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AFDC2" w14:textId="77777777" w:rsidR="001F71CA" w:rsidRDefault="001F71CA">
            <w:pPr>
              <w:snapToGrid w:val="0"/>
              <w:rPr>
                <w:rFonts w:eastAsia="SimSun;宋体"/>
              </w:rPr>
            </w:pPr>
          </w:p>
        </w:tc>
      </w:tr>
      <w:tr w:rsidR="001F71CA" w14:paraId="50C2B03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AAFD6AD" w14:textId="77777777" w:rsidR="001F71CA" w:rsidRDefault="001F71CA">
            <w:pPr>
              <w:snapToGrid w:val="0"/>
              <w:rPr>
                <w:rFonts w:eastAsia="SimSun;宋体"/>
              </w:rPr>
            </w:pPr>
          </w:p>
          <w:p w14:paraId="16CB59E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244CF75"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4D77B7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A96F43"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1E12C4" w14:textId="77777777" w:rsidR="001F71CA" w:rsidRDefault="001F71CA">
            <w:pPr>
              <w:snapToGrid w:val="0"/>
              <w:rPr>
                <w:rFonts w:eastAsia="SimSun;宋体"/>
              </w:rPr>
            </w:pPr>
          </w:p>
        </w:tc>
      </w:tr>
      <w:tr w:rsidR="001F71CA" w14:paraId="443C069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7EFCF21" w14:textId="77777777" w:rsidR="001F71CA" w:rsidRDefault="001F71CA">
            <w:pPr>
              <w:snapToGrid w:val="0"/>
              <w:rPr>
                <w:rFonts w:eastAsia="SimSun;宋体"/>
              </w:rPr>
            </w:pPr>
          </w:p>
          <w:p w14:paraId="25E9FCF5"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C99FFE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AFBCE0F"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1D00A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AF9D8D" w14:textId="77777777" w:rsidR="001F71CA" w:rsidRDefault="001F71CA">
            <w:pPr>
              <w:snapToGrid w:val="0"/>
              <w:rPr>
                <w:rFonts w:eastAsia="SimSun;宋体"/>
              </w:rPr>
            </w:pPr>
          </w:p>
        </w:tc>
      </w:tr>
      <w:tr w:rsidR="001F71CA" w14:paraId="08326A1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DD66716" w14:textId="77777777" w:rsidR="001F71CA" w:rsidRDefault="001F71CA">
            <w:pPr>
              <w:snapToGrid w:val="0"/>
              <w:rPr>
                <w:rFonts w:eastAsia="SimSun;宋体"/>
              </w:rPr>
            </w:pPr>
          </w:p>
          <w:p w14:paraId="353D9DB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D876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652AA4E"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C5C5AA4"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DF30F" w14:textId="77777777" w:rsidR="001F71CA" w:rsidRDefault="001F71CA">
            <w:pPr>
              <w:snapToGrid w:val="0"/>
              <w:rPr>
                <w:rFonts w:eastAsia="SimSun;宋体"/>
              </w:rPr>
            </w:pPr>
          </w:p>
        </w:tc>
      </w:tr>
      <w:tr w:rsidR="001F71CA" w14:paraId="79CE666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1D579E" w14:textId="77777777" w:rsidR="001F71CA" w:rsidRDefault="001F71CA">
            <w:pPr>
              <w:snapToGrid w:val="0"/>
              <w:rPr>
                <w:rFonts w:eastAsia="SimSun;宋体"/>
              </w:rPr>
            </w:pPr>
          </w:p>
          <w:p w14:paraId="2DB6F8A7"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6DF79B"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8C0E67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B55AE42"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AE3B4" w14:textId="77777777" w:rsidR="001F71CA" w:rsidRDefault="001F71CA">
            <w:pPr>
              <w:snapToGrid w:val="0"/>
              <w:rPr>
                <w:rFonts w:eastAsia="SimSun;宋体"/>
              </w:rPr>
            </w:pPr>
          </w:p>
        </w:tc>
      </w:tr>
      <w:tr w:rsidR="001F71CA" w14:paraId="67B7D183"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E3B5A7A" w14:textId="77777777" w:rsidR="001F71CA" w:rsidRDefault="001F71CA">
            <w:pPr>
              <w:snapToGrid w:val="0"/>
              <w:rPr>
                <w:rFonts w:eastAsia="SimSun;宋体"/>
              </w:rPr>
            </w:pPr>
          </w:p>
          <w:p w14:paraId="460AEB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EF52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748AC43"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0550BE"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F77107" w14:textId="77777777" w:rsidR="001F71CA" w:rsidRDefault="001F71CA">
            <w:pPr>
              <w:snapToGrid w:val="0"/>
              <w:rPr>
                <w:rFonts w:eastAsia="SimSun;宋体"/>
              </w:rPr>
            </w:pPr>
          </w:p>
        </w:tc>
      </w:tr>
      <w:tr w:rsidR="001F71CA" w14:paraId="69BB7B3E"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ED82BB" w14:textId="77777777" w:rsidR="001F71CA" w:rsidRDefault="001F71CA">
            <w:pPr>
              <w:snapToGrid w:val="0"/>
              <w:rPr>
                <w:rFonts w:eastAsia="SimSun;宋体"/>
              </w:rPr>
            </w:pPr>
          </w:p>
          <w:p w14:paraId="5FBD08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1F1F0D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9B22CEB"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3721D18"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D306DE" w14:textId="77777777" w:rsidR="001F71CA" w:rsidRDefault="001F71CA">
            <w:pPr>
              <w:snapToGrid w:val="0"/>
              <w:rPr>
                <w:rFonts w:eastAsia="SimSun;宋体"/>
              </w:rPr>
            </w:pPr>
          </w:p>
        </w:tc>
      </w:tr>
      <w:tr w:rsidR="001F71CA" w14:paraId="0AFE9709"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873D875" w14:textId="77777777" w:rsidR="001F71CA" w:rsidRDefault="001F71CA">
            <w:pPr>
              <w:snapToGrid w:val="0"/>
              <w:rPr>
                <w:rFonts w:eastAsia="SimSun;宋体"/>
              </w:rPr>
            </w:pPr>
          </w:p>
          <w:p w14:paraId="6F43DFA9"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9E84A7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F7D5247"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5CA5D97"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751DA2" w14:textId="77777777" w:rsidR="001F71CA" w:rsidRDefault="001F71CA">
            <w:pPr>
              <w:snapToGrid w:val="0"/>
              <w:rPr>
                <w:rFonts w:eastAsia="SimSun;宋体"/>
              </w:rPr>
            </w:pPr>
          </w:p>
        </w:tc>
      </w:tr>
    </w:tbl>
    <w:p w14:paraId="63F4FD2C" w14:textId="77777777" w:rsidR="001F71CA" w:rsidRDefault="001F71CA"/>
    <w:p w14:paraId="48A17712" w14:textId="5F699939" w:rsidR="001F71CA" w:rsidRDefault="003B11CD">
      <w:r>
        <w:t>*Include contact name if activity is not an AAFCS, UCFR, WICFR, WAFCS, SPAFCS, NCFR, NWI, SAND</w:t>
      </w:r>
      <w:r w:rsidR="004D496A">
        <w:t>, CLASP, ACLP</w:t>
      </w:r>
      <w:r>
        <w:t xml:space="preserve"> activity.  Include contact information if the contact person is outside of HPHD department.</w:t>
      </w:r>
    </w:p>
    <w:p w14:paraId="7561D191" w14:textId="77777777" w:rsidR="001F71CA" w:rsidRDefault="001F71CA"/>
    <w:sectPr w:rsidR="001F71CA">
      <w:footerReference w:type="default" r:id="rId9"/>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337B" w14:textId="77777777" w:rsidR="006B1E0B" w:rsidRDefault="006B1E0B">
      <w:r>
        <w:separator/>
      </w:r>
    </w:p>
  </w:endnote>
  <w:endnote w:type="continuationSeparator" w:id="0">
    <w:p w14:paraId="3AD6164E" w14:textId="77777777" w:rsidR="006B1E0B" w:rsidRDefault="006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13E" w14:textId="0B124220" w:rsidR="001F71CA" w:rsidRDefault="000640BB">
    <w:pPr>
      <w:pStyle w:val="Footer"/>
      <w:ind w:right="360"/>
    </w:pPr>
    <w:r>
      <w:rPr>
        <w:noProof/>
      </w:rPr>
      <mc:AlternateContent>
        <mc:Choice Requires="wps">
          <w:drawing>
            <wp:anchor distT="0" distB="0" distL="0" distR="0" simplePos="0" relativeHeight="4" behindDoc="0" locked="0" layoutInCell="1" allowOverlap="1" wp14:anchorId="29B447DA" wp14:editId="13750374">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9B447DA" id="_x0000_t202" coordsize="21600,21600" o:spt="202" path="m,l,21600r21600,l21600,xe">
              <v:stroke joinstyle="miter"/>
              <v:path gradientshapeok="t" o:connecttype="rect"/>
            </v:shapetype>
            <v:shape id="Frame1" o:spid="_x0000_s1026" type="#_x0000_t202" style="position:absolute;margin-left:-46.15pt;margin-top:.05pt;width:5.05pt;height:11.5pt;z-index: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" stroked="f">
              <v:fill opacity="0"/>
              <v:textbo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4DA26799" w:rsidR="001F71CA" w:rsidRDefault="000640BB">
    <w:pPr>
      <w:pStyle w:val="Footer"/>
      <w:ind w:right="360"/>
    </w:pPr>
    <w:r>
      <w:rPr>
        <w:noProof/>
      </w:rPr>
      <mc:AlternateContent>
        <mc:Choice Requires="wps">
          <w:drawing>
            <wp:anchor distT="0" distB="0" distL="0" distR="0" simplePos="0" relativeHeight="5" behindDoc="0" locked="0" layoutInCell="1" allowOverlap="1" wp14:anchorId="2617C58A" wp14:editId="186DF6D1">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617C58A" id="_x0000_t202" coordsize="21600,21600" o:spt="202" path="m,l,21600r21600,l21600,xe">
              <v:stroke joinstyle="miter"/>
              <v:path gradientshapeok="t" o:connecttype="rect"/>
            </v:shapetype>
            <v:shape id="Frame2" o:spid="_x0000_s1027" type="#_x0000_t202" style="position:absolute;margin-left:-46.15pt;margin-top:.05pt;width:5.05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0698" w14:textId="77777777" w:rsidR="006B1E0B" w:rsidRDefault="006B1E0B">
      <w:r>
        <w:separator/>
      </w:r>
    </w:p>
  </w:footnote>
  <w:footnote w:type="continuationSeparator" w:id="0">
    <w:p w14:paraId="4A0E0A03" w14:textId="77777777" w:rsidR="006B1E0B" w:rsidRDefault="006B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3723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A"/>
    <w:rsid w:val="0002013E"/>
    <w:rsid w:val="000640BB"/>
    <w:rsid w:val="001F71CA"/>
    <w:rsid w:val="003B11CD"/>
    <w:rsid w:val="004500A6"/>
    <w:rsid w:val="0045086B"/>
    <w:rsid w:val="004D496A"/>
    <w:rsid w:val="005409A7"/>
    <w:rsid w:val="006B1E0B"/>
    <w:rsid w:val="006C7C73"/>
    <w:rsid w:val="00760821"/>
    <w:rsid w:val="009A1D3B"/>
    <w:rsid w:val="009E2DBA"/>
    <w:rsid w:val="00A42AAB"/>
    <w:rsid w:val="00A83A80"/>
    <w:rsid w:val="00AA2AF1"/>
    <w:rsid w:val="00CC61DB"/>
    <w:rsid w:val="00D6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490/690</Number>
    <Section xmlns="409cf07c-705a-4568-bc2e-e1a7cd36a2d3">1</Section>
    <Calendar_x0020_Year xmlns="409cf07c-705a-4568-bc2e-e1a7cd36a2d3">2024</Calendar_x0020_Year>
    <Course_x0020_Name xmlns="409cf07c-705a-4568-bc2e-e1a7cd36a2d3">Workshop in Human Development: Professional Development </Course_x0020_Name>
    <Instructor xmlns="409cf07c-705a-4568-bc2e-e1a7cd36a2d3">Sterling Wall</Instructor>
    <Pre xmlns="409cf07c-705a-4568-bc2e-e1a7cd36a2d3">47</Pre>
  </documentManagement>
</p:properties>
</file>

<file path=customXml/itemProps1.xml><?xml version="1.0" encoding="utf-8"?>
<ds:datastoreItem xmlns:ds="http://schemas.openxmlformats.org/officeDocument/2006/customXml" ds:itemID="{53B2D8DD-D105-4673-99F1-76EBA350C605}"/>
</file>

<file path=customXml/itemProps2.xml><?xml version="1.0" encoding="utf-8"?>
<ds:datastoreItem xmlns:ds="http://schemas.openxmlformats.org/officeDocument/2006/customXml" ds:itemID="{2F6CDC90-CF13-46D4-9C4E-B0C0CA60EBC3}"/>
</file>

<file path=customXml/itemProps3.xml><?xml version="1.0" encoding="utf-8"?>
<ds:datastoreItem xmlns:ds="http://schemas.openxmlformats.org/officeDocument/2006/customXml" ds:itemID="{52F1CB36-BFF9-46FB-97D4-638C3661F918}"/>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2023-11-02T01:21:00Z</dcterms:created>
  <dcterms:modified xsi:type="dcterms:W3CDTF">2023-11-02T01:21:00Z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